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8C" w:rsidRPr="00A44EF7" w:rsidRDefault="00A44EF7" w:rsidP="00A44EF7">
      <w:r w:rsidRPr="00A44EF7">
        <w:t>Методические Сроки проведения региональных  диагностических работ (РДР)</w:t>
      </w:r>
      <w:bookmarkStart w:id="0" w:name="_GoBack"/>
      <w:bookmarkEnd w:id="0"/>
    </w:p>
    <w:sectPr w:rsidR="0032548C" w:rsidRPr="00A4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41"/>
    <w:rsid w:val="0032548C"/>
    <w:rsid w:val="00982D5A"/>
    <w:rsid w:val="00A44EF7"/>
    <w:rsid w:val="00D25166"/>
    <w:rsid w:val="00F2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ryshcola@mail.ru</dc:creator>
  <cp:lastModifiedBy>ryshcola@mail.ru</cp:lastModifiedBy>
  <cp:revision>2</cp:revision>
  <dcterms:created xsi:type="dcterms:W3CDTF">2023-08-12T13:55:00Z</dcterms:created>
  <dcterms:modified xsi:type="dcterms:W3CDTF">2023-08-12T13:55:00Z</dcterms:modified>
</cp:coreProperties>
</file>