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2E" w:rsidRDefault="00A15A2E" w:rsidP="00A15A2E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Информация о помещениях центра «Точка роста» МБОУ  Надейковичская  СШ  имени И.П.Гоманкова</w:t>
      </w:r>
    </w:p>
    <w:p w:rsidR="00A15A2E" w:rsidRDefault="00A15A2E" w:rsidP="00A15A2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Центр «Точка Роста» – это многофункциональное пространство, максимально эффективно задействующее помещения школы для образовательной и проектной деятельности. Центр ориентирован на программы </w:t>
      </w:r>
      <w:proofErr w:type="gramStart"/>
      <w:r>
        <w:rPr>
          <w:rFonts w:ascii="Montserrat" w:hAnsi="Montserrat"/>
          <w:color w:val="273350"/>
        </w:rPr>
        <w:t>естественно-научной</w:t>
      </w:r>
      <w:proofErr w:type="gramEnd"/>
      <w:r>
        <w:rPr>
          <w:rFonts w:ascii="Montserrat" w:hAnsi="Montserrat"/>
          <w:color w:val="273350"/>
        </w:rPr>
        <w:t xml:space="preserve"> образовательной направленности и охватывает предметные области: физику, биологию и химию. Помимо двух учебных кабинетов оборудована лаборатория физики и химии. Помещения центра «Точка Роста» укомплектованы оборудованием и брендированы фирменными знаками: «Точка Роста», национальный проект «Образование», Министерство Просвещения Российской Федерации.</w:t>
      </w:r>
    </w:p>
    <w:p w:rsidR="00A15A2E" w:rsidRDefault="00A15A2E" w:rsidP="00A15A2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:rsidR="00A15A2E" w:rsidRDefault="00A15A2E" w:rsidP="00A15A2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</w:rPr>
        <w:drawing>
          <wp:inline distT="0" distB="0" distL="0" distR="0">
            <wp:extent cx="2647950" cy="3524250"/>
            <wp:effectExtent l="19050" t="0" r="0" b="0"/>
            <wp:docPr id="1" name="Рисунок 1" descr="C:\Users\школа\Desktop\Точка  роста  22\ТОЧКА  РОСТА\Фото\IMG_20211118_09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очка  роста  22\ТОЧКА  РОСТА\Фото\IMG_20211118_092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273350"/>
        </w:rPr>
        <w:t xml:space="preserve">   </w:t>
      </w:r>
      <w:r>
        <w:rPr>
          <w:rFonts w:ascii="Montserrat" w:hAnsi="Montserrat"/>
          <w:noProof/>
          <w:color w:val="273350"/>
        </w:rPr>
        <w:drawing>
          <wp:inline distT="0" distB="0" distL="0" distR="0">
            <wp:extent cx="2628900" cy="3524250"/>
            <wp:effectExtent l="19050" t="0" r="0" b="0"/>
            <wp:docPr id="2" name="Рисунок 2" descr="C:\Users\школа\Desktop\Точка  роста  22\ТОЧКА  РОСТА\Фото\IMG_20211118_10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Точка  роста  22\ТОЧКА  РОСТА\Фото\IMG_20211118_102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7D" w:rsidRDefault="006F437D"/>
    <w:sectPr w:rsidR="006F437D" w:rsidSect="006F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2E"/>
    <w:rsid w:val="006F437D"/>
    <w:rsid w:val="00A1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>Krokoz™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2024-04-01T17:44:00Z</dcterms:created>
  <dcterms:modified xsi:type="dcterms:W3CDTF">2024-04-01T17:50:00Z</dcterms:modified>
</cp:coreProperties>
</file>